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730" w:tblpY="-174"/>
        <w:tblW w:w="11032" w:type="dxa"/>
        <w:tblLook w:val="01E0" w:firstRow="1" w:lastRow="1" w:firstColumn="1" w:lastColumn="1" w:noHBand="0" w:noVBand="0"/>
      </w:tblPr>
      <w:tblGrid>
        <w:gridCol w:w="1068"/>
        <w:gridCol w:w="2334"/>
        <w:gridCol w:w="3870"/>
        <w:gridCol w:w="1937"/>
        <w:gridCol w:w="1823"/>
      </w:tblGrid>
      <w:tr w:rsidR="000C3C65" w:rsidRPr="000C3C65" w14:paraId="1CDE77C1" w14:textId="77777777" w:rsidTr="000C3C65">
        <w:trPr>
          <w:trHeight w:val="150"/>
        </w:trPr>
        <w:tc>
          <w:tcPr>
            <w:tcW w:w="110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3B9DF" w14:textId="6912896A" w:rsidR="000C3C65" w:rsidRPr="000C3C65" w:rsidRDefault="000C3C65" w:rsidP="002406AA">
            <w:pPr>
              <w:ind w:left="450" w:hanging="36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Cs w:val="28"/>
              </w:rPr>
              <w:t>Guided Reading</w:t>
            </w:r>
            <w:r w:rsidRPr="000C3C65">
              <w:rPr>
                <w:rFonts w:ascii="Arial" w:hAnsi="Arial" w:cs="Arial"/>
                <w:szCs w:val="28"/>
              </w:rPr>
              <w:t xml:space="preserve"> Recording Form: </w:t>
            </w:r>
            <w:r w:rsidR="002406AA">
              <w:rPr>
                <w:rFonts w:ascii="Arial" w:hAnsi="Arial" w:cs="Arial"/>
                <w:szCs w:val="28"/>
              </w:rPr>
              <w:t>Kindergarten</w:t>
            </w:r>
            <w:r w:rsidRPr="000C3C65">
              <w:rPr>
                <w:rFonts w:ascii="Arial" w:hAnsi="Arial" w:cs="Arial"/>
                <w:szCs w:val="28"/>
              </w:rPr>
              <w:t xml:space="preserve"> Literary Standards</w:t>
            </w:r>
          </w:p>
        </w:tc>
      </w:tr>
      <w:tr w:rsidR="000C3C65" w:rsidRPr="000C3C65" w14:paraId="5C6A9619" w14:textId="77777777" w:rsidTr="000C3C65">
        <w:trPr>
          <w:trHeight w:val="197"/>
        </w:trPr>
        <w:tc>
          <w:tcPr>
            <w:tcW w:w="1103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DA4F57E" w14:textId="0E25C003" w:rsidR="000C3C65" w:rsidRPr="00C863AA" w:rsidRDefault="000C3C65" w:rsidP="000C3C65">
            <w:pPr>
              <w:rPr>
                <w:rFonts w:ascii="Arial" w:hAnsi="Arial" w:cs="Arial"/>
                <w:b/>
                <w:bCs/>
                <w:sz w:val="20"/>
              </w:rPr>
            </w:pPr>
            <w:r w:rsidRPr="00C863AA">
              <w:rPr>
                <w:rFonts w:ascii="Arial" w:hAnsi="Arial" w:cs="Arial"/>
                <w:b/>
                <w:bCs/>
                <w:sz w:val="20"/>
              </w:rPr>
              <w:t>Reading Literature Standards:</w:t>
            </w:r>
            <w:r w:rsidR="00917F5B" w:rsidRPr="00C863AA">
              <w:rPr>
                <w:rFonts w:ascii="Arial" w:hAnsi="Arial" w:cs="Arial"/>
                <w:b/>
                <w:bCs/>
                <w:sz w:val="20"/>
              </w:rPr>
              <w:t xml:space="preserve">               Vocabulary Acquisition &amp; Use:               Speaking and Listening:</w:t>
            </w:r>
          </w:p>
        </w:tc>
      </w:tr>
      <w:tr w:rsidR="00C863AA" w:rsidRPr="000C3C65" w14:paraId="06FD1F76" w14:textId="77777777" w:rsidTr="00C863AA">
        <w:trPr>
          <w:trHeight w:val="4836"/>
        </w:trPr>
        <w:tc>
          <w:tcPr>
            <w:tcW w:w="340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18BDF8B6" w14:textId="77777777" w:rsidR="00C863AA" w:rsidRPr="001405C6" w:rsidRDefault="00C863AA" w:rsidP="00C863AA">
            <w:pPr>
              <w:pStyle w:val="TableText"/>
              <w:ind w:left="180" w:hanging="180"/>
              <w:rPr>
                <w:rFonts w:ascii="Arial" w:hAnsi="Arial" w:cs="Arial"/>
                <w:sz w:val="14"/>
                <w:szCs w:val="14"/>
              </w:rPr>
            </w:pPr>
          </w:p>
          <w:p w14:paraId="32F9C5B6" w14:textId="513C8ABA" w:rsidR="002406AA" w:rsidRPr="001405C6" w:rsidRDefault="002406AA" w:rsidP="001405C6">
            <w:pPr>
              <w:pStyle w:val="TableText"/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125742">
              <w:rPr>
                <w:rFonts w:ascii="Arial" w:hAnsi="Arial" w:cs="Arial"/>
                <w:sz w:val="14"/>
                <w:szCs w:val="14"/>
              </w:rPr>
              <w:t>1. With prompting and support, ask and answer questions about key details in a text.</w:t>
            </w:r>
          </w:p>
          <w:p w14:paraId="57DCAFAE" w14:textId="1D1F6D1B" w:rsidR="00125742" w:rsidRPr="001405C6" w:rsidRDefault="002406AA" w:rsidP="001405C6">
            <w:pPr>
              <w:pStyle w:val="TableText"/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125742">
              <w:rPr>
                <w:rFonts w:ascii="Arial" w:hAnsi="Arial" w:cs="Arial"/>
                <w:sz w:val="14"/>
                <w:szCs w:val="14"/>
              </w:rPr>
              <w:t>2. With prompting and support, retell familiar stories, including key details.</w:t>
            </w:r>
          </w:p>
          <w:p w14:paraId="65371B35" w14:textId="1CB5BB19" w:rsidR="00C863AA" w:rsidRPr="001405C6" w:rsidRDefault="002406AA" w:rsidP="001405C6">
            <w:pPr>
              <w:pStyle w:val="TableText"/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125742">
              <w:rPr>
                <w:rFonts w:ascii="Arial" w:hAnsi="Arial" w:cs="Arial"/>
                <w:sz w:val="14"/>
                <w:szCs w:val="14"/>
              </w:rPr>
              <w:t>3. With prompting and support, identify characters, settings, and major events in a story.</w:t>
            </w:r>
          </w:p>
          <w:p w14:paraId="52ED7E8B" w14:textId="03AB6E7C" w:rsidR="00125742" w:rsidRPr="001405C6" w:rsidRDefault="00125742" w:rsidP="001405C6">
            <w:pPr>
              <w:pStyle w:val="TableText"/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125742">
              <w:rPr>
                <w:rFonts w:ascii="Arial" w:hAnsi="Arial" w:cs="Arial"/>
                <w:sz w:val="14"/>
                <w:szCs w:val="14"/>
              </w:rPr>
              <w:t>4. Ask and answer questions about unknown words in a text.</w:t>
            </w:r>
          </w:p>
          <w:p w14:paraId="10E2C428" w14:textId="113B2E33" w:rsidR="00125742" w:rsidRPr="001405C6" w:rsidRDefault="00125742" w:rsidP="001405C6">
            <w:pPr>
              <w:pStyle w:val="TableText"/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125742">
              <w:rPr>
                <w:rFonts w:ascii="Arial" w:hAnsi="Arial" w:cs="Arial"/>
                <w:sz w:val="14"/>
                <w:szCs w:val="14"/>
              </w:rPr>
              <w:t>5. Recognize common types of texts (e.g., storybooks, poems).</w:t>
            </w:r>
          </w:p>
          <w:p w14:paraId="5111B1F3" w14:textId="76F8A398" w:rsidR="00125742" w:rsidRPr="001405C6" w:rsidRDefault="00125742" w:rsidP="001405C6">
            <w:pPr>
              <w:pStyle w:val="TableText"/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125742">
              <w:rPr>
                <w:rFonts w:ascii="Arial" w:hAnsi="Arial" w:cs="Arial"/>
                <w:sz w:val="14"/>
                <w:szCs w:val="14"/>
              </w:rPr>
              <w:t>6. With prompting and support, name the author and illustrator of a story and define the role of each in telling the story.</w:t>
            </w:r>
          </w:p>
          <w:p w14:paraId="3CF6D4EB" w14:textId="22F0381E" w:rsidR="00C863AA" w:rsidRPr="001405C6" w:rsidRDefault="00125742" w:rsidP="001405C6">
            <w:pPr>
              <w:pStyle w:val="TableText"/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125742">
              <w:rPr>
                <w:rFonts w:ascii="Arial" w:hAnsi="Arial" w:cs="Arial"/>
                <w:sz w:val="14"/>
                <w:szCs w:val="14"/>
              </w:rPr>
              <w:t>7. With prompting and support, describe the relationship between illustrations and the story in which they appear (e.g., what moment in a story an illustration depicts).</w:t>
            </w:r>
          </w:p>
          <w:p w14:paraId="657AE1E0" w14:textId="77777777" w:rsidR="000C3C65" w:rsidRDefault="00125742" w:rsidP="00C863AA">
            <w:pPr>
              <w:pStyle w:val="TableText"/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125742">
              <w:rPr>
                <w:rFonts w:ascii="Arial" w:hAnsi="Arial" w:cs="Arial"/>
                <w:sz w:val="14"/>
                <w:szCs w:val="14"/>
              </w:rPr>
              <w:t>9. With prompting and support, compare and contrast the adventures and experiences of characters in familiar stories.</w:t>
            </w:r>
          </w:p>
          <w:p w14:paraId="5EFF69F1" w14:textId="36382C1C" w:rsidR="008F00EE" w:rsidRPr="001405C6" w:rsidRDefault="008F00EE" w:rsidP="001405C6">
            <w:pPr>
              <w:pStyle w:val="List2"/>
              <w:ind w:left="237" w:hanging="270"/>
              <w:rPr>
                <w:rFonts w:ascii="Arial" w:eastAsia="Times New Roman" w:hAnsi="Arial" w:cs="Arial"/>
                <w:sz w:val="14"/>
                <w:szCs w:val="14"/>
              </w:rPr>
            </w:pPr>
            <w:r w:rsidRPr="00D01230">
              <w:rPr>
                <w:rFonts w:ascii="Arial" w:eastAsia="Times New Roman" w:hAnsi="Arial" w:cs="Arial"/>
                <w:sz w:val="14"/>
                <w:szCs w:val="14"/>
              </w:rPr>
              <w:t>10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. Actively engage in group reading activities with purpose and understanding. Activate prior knowledge and draw on previous experiences in order to make text-to-self or text-to-text connections and comparisons.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</w:tcPr>
          <w:p w14:paraId="07902024" w14:textId="77777777" w:rsidR="000C3C65" w:rsidRPr="00C863AA" w:rsidRDefault="000C3C65" w:rsidP="000C3C65">
            <w:pPr>
              <w:pStyle w:val="TableText"/>
              <w:ind w:left="0" w:firstLine="0"/>
              <w:rPr>
                <w:rFonts w:ascii="Arial" w:hAnsi="Arial" w:cs="Arial"/>
                <w:sz w:val="6"/>
                <w:szCs w:val="10"/>
              </w:rPr>
            </w:pPr>
          </w:p>
          <w:p w14:paraId="6BCB7298" w14:textId="77777777" w:rsidR="001405C6" w:rsidRPr="00125742" w:rsidRDefault="00125742" w:rsidP="001405C6">
            <w:pPr>
              <w:pStyle w:val="TableText"/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125742">
              <w:rPr>
                <w:rFonts w:ascii="Arial" w:hAnsi="Arial" w:cs="Arial"/>
                <w:sz w:val="14"/>
                <w:szCs w:val="14"/>
              </w:rPr>
              <w:t>4</w:t>
            </w:r>
            <w:r w:rsidR="001405C6" w:rsidRPr="00125742">
              <w:rPr>
                <w:rFonts w:ascii="Arial" w:hAnsi="Arial" w:cs="Arial"/>
                <w:sz w:val="14"/>
                <w:szCs w:val="14"/>
              </w:rPr>
              <w:t xml:space="preserve">. Determine or clarify the meaning of unknown and multiple-meaning words and phrases based on kindergarten reading and content. </w:t>
            </w:r>
          </w:p>
          <w:p w14:paraId="76F82DF9" w14:textId="77777777" w:rsidR="001405C6" w:rsidRPr="00125742" w:rsidRDefault="001405C6" w:rsidP="001405C6">
            <w:pPr>
              <w:pStyle w:val="List2"/>
              <w:ind w:left="450" w:hanging="150"/>
              <w:rPr>
                <w:rFonts w:ascii="Arial" w:hAnsi="Arial" w:cs="Arial"/>
                <w:sz w:val="14"/>
                <w:szCs w:val="14"/>
              </w:rPr>
            </w:pPr>
            <w:r w:rsidRPr="00125742">
              <w:rPr>
                <w:rFonts w:ascii="Arial" w:hAnsi="Arial" w:cs="Arial"/>
                <w:sz w:val="14"/>
                <w:szCs w:val="14"/>
              </w:rPr>
              <w:t>a.</w:t>
            </w:r>
            <w:r w:rsidRPr="00125742">
              <w:rPr>
                <w:rFonts w:ascii="Arial" w:hAnsi="Arial" w:cs="Arial"/>
                <w:sz w:val="14"/>
                <w:szCs w:val="14"/>
              </w:rPr>
              <w:tab/>
              <w:t xml:space="preserve">Identify new meanings for familiar words and apply them accurately (e.g., knowing duck is a bird and learning the verb to duck). </w:t>
            </w:r>
          </w:p>
          <w:p w14:paraId="2A0893EF" w14:textId="77777777" w:rsidR="001405C6" w:rsidRPr="00125742" w:rsidRDefault="001405C6" w:rsidP="001405C6">
            <w:pPr>
              <w:pStyle w:val="List2"/>
              <w:ind w:left="450" w:hanging="150"/>
              <w:rPr>
                <w:rFonts w:ascii="Arial" w:hAnsi="Arial" w:cs="Arial"/>
                <w:sz w:val="14"/>
                <w:szCs w:val="14"/>
              </w:rPr>
            </w:pPr>
            <w:r w:rsidRPr="00125742">
              <w:rPr>
                <w:rFonts w:ascii="Arial" w:hAnsi="Arial" w:cs="Arial"/>
                <w:sz w:val="14"/>
                <w:szCs w:val="14"/>
              </w:rPr>
              <w:t>b.</w:t>
            </w:r>
            <w:r w:rsidRPr="00125742">
              <w:rPr>
                <w:rFonts w:ascii="Arial" w:hAnsi="Arial" w:cs="Arial"/>
                <w:sz w:val="14"/>
                <w:szCs w:val="14"/>
              </w:rPr>
              <w:tab/>
              <w:t xml:space="preserve">Use the most frequently occurring inflections and affixes (e.g., -ed, -s, re-, un-, pre-, -ful, -less) as a clue to the meaning of an unknown word. </w:t>
            </w:r>
          </w:p>
          <w:p w14:paraId="261FEFA6" w14:textId="77777777" w:rsidR="001405C6" w:rsidRPr="00125742" w:rsidRDefault="001405C6" w:rsidP="001405C6">
            <w:pPr>
              <w:pStyle w:val="TableText"/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125742">
              <w:rPr>
                <w:rFonts w:ascii="Arial" w:hAnsi="Arial" w:cs="Arial"/>
                <w:sz w:val="14"/>
                <w:szCs w:val="14"/>
              </w:rPr>
              <w:t xml:space="preserve">5. With guidance and support from adults, explore word relationships and nuances in word meanings. </w:t>
            </w:r>
          </w:p>
          <w:p w14:paraId="32397325" w14:textId="5D71A430" w:rsidR="001405C6" w:rsidRPr="00125742" w:rsidRDefault="001405C6" w:rsidP="001405C6">
            <w:pPr>
              <w:pStyle w:val="List2"/>
              <w:ind w:left="450" w:hanging="150"/>
              <w:rPr>
                <w:rFonts w:ascii="Arial" w:hAnsi="Arial" w:cs="Arial"/>
                <w:sz w:val="14"/>
                <w:szCs w:val="14"/>
              </w:rPr>
            </w:pPr>
            <w:r w:rsidRPr="00125742">
              <w:rPr>
                <w:rFonts w:ascii="Arial" w:hAnsi="Arial" w:cs="Arial"/>
                <w:sz w:val="14"/>
                <w:szCs w:val="14"/>
              </w:rPr>
              <w:t>b.</w:t>
            </w:r>
            <w:r w:rsidRPr="00125742">
              <w:rPr>
                <w:rFonts w:ascii="Arial" w:hAnsi="Arial" w:cs="Arial"/>
                <w:sz w:val="14"/>
                <w:szCs w:val="14"/>
              </w:rPr>
              <w:tab/>
              <w:t xml:space="preserve">Demonstrate understanding of frequently occurring verbs and adjectives by relating them to their </w:t>
            </w:r>
            <w:r>
              <w:rPr>
                <w:rFonts w:ascii="Arial" w:hAnsi="Arial" w:cs="Arial"/>
                <w:sz w:val="14"/>
                <w:szCs w:val="14"/>
              </w:rPr>
              <w:t xml:space="preserve">antonyms </w:t>
            </w:r>
            <w:r w:rsidRPr="0012574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opposites</w:t>
            </w:r>
            <w:r w:rsidRPr="00125742">
              <w:rPr>
                <w:rFonts w:ascii="Arial" w:hAnsi="Arial" w:cs="Arial"/>
                <w:sz w:val="14"/>
                <w:szCs w:val="14"/>
              </w:rPr>
              <w:t xml:space="preserve">). </w:t>
            </w:r>
          </w:p>
          <w:p w14:paraId="610322FD" w14:textId="77777777" w:rsidR="001405C6" w:rsidRPr="00125742" w:rsidRDefault="001405C6" w:rsidP="001405C6">
            <w:pPr>
              <w:pStyle w:val="List2"/>
              <w:ind w:left="450" w:hanging="150"/>
              <w:rPr>
                <w:rFonts w:ascii="Arial" w:hAnsi="Arial" w:cs="Arial"/>
                <w:sz w:val="14"/>
                <w:szCs w:val="14"/>
              </w:rPr>
            </w:pPr>
            <w:r w:rsidRPr="00125742">
              <w:rPr>
                <w:rFonts w:ascii="Arial" w:hAnsi="Arial" w:cs="Arial"/>
                <w:sz w:val="14"/>
                <w:szCs w:val="14"/>
              </w:rPr>
              <w:t>c.</w:t>
            </w:r>
            <w:r w:rsidRPr="00125742">
              <w:rPr>
                <w:rFonts w:ascii="Arial" w:hAnsi="Arial" w:cs="Arial"/>
                <w:sz w:val="14"/>
                <w:szCs w:val="14"/>
              </w:rPr>
              <w:tab/>
              <w:t xml:space="preserve">Identify real-life connections between words and their use (e.g., note places at school that are colorful). </w:t>
            </w:r>
          </w:p>
          <w:p w14:paraId="506227DD" w14:textId="77777777" w:rsidR="001405C6" w:rsidRPr="00125742" w:rsidRDefault="001405C6" w:rsidP="001405C6">
            <w:pPr>
              <w:pStyle w:val="List2"/>
              <w:ind w:left="450" w:hanging="150"/>
              <w:rPr>
                <w:rFonts w:ascii="Arial" w:hAnsi="Arial" w:cs="Arial"/>
                <w:sz w:val="14"/>
                <w:szCs w:val="14"/>
              </w:rPr>
            </w:pPr>
            <w:r w:rsidRPr="00125742">
              <w:rPr>
                <w:rFonts w:ascii="Arial" w:hAnsi="Arial" w:cs="Arial"/>
                <w:sz w:val="14"/>
                <w:szCs w:val="14"/>
              </w:rPr>
              <w:t>d.</w:t>
            </w:r>
            <w:r w:rsidRPr="00125742">
              <w:rPr>
                <w:rFonts w:ascii="Arial" w:hAnsi="Arial" w:cs="Arial"/>
                <w:sz w:val="14"/>
                <w:szCs w:val="14"/>
              </w:rPr>
              <w:tab/>
              <w:t>Distinguish shades of meaning among verbs describing the same general action (e.g., walk, march, strut, prance) by acting out the meanings.</w:t>
            </w:r>
          </w:p>
          <w:p w14:paraId="38974104" w14:textId="60A02EF6" w:rsidR="000C3C65" w:rsidRPr="00C863AA" w:rsidRDefault="001405C6" w:rsidP="001405C6">
            <w:pPr>
              <w:pStyle w:val="TableText"/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125742">
              <w:rPr>
                <w:rFonts w:ascii="Arial" w:hAnsi="Arial" w:cs="Arial"/>
                <w:sz w:val="14"/>
                <w:szCs w:val="14"/>
              </w:rPr>
              <w:t>6. Use words and phrases acquired through conversations, reading and being read to, and responding to texts.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14:paraId="1DA611F1" w14:textId="77777777" w:rsidR="000C3C65" w:rsidRPr="00C863AA" w:rsidRDefault="000C3C65" w:rsidP="000C3C65">
            <w:pPr>
              <w:rPr>
                <w:rFonts w:ascii="Arial" w:hAnsi="Arial" w:cs="Arial"/>
                <w:b/>
                <w:bCs/>
                <w:sz w:val="6"/>
                <w:szCs w:val="10"/>
              </w:rPr>
            </w:pPr>
          </w:p>
          <w:p w14:paraId="2EAA596A" w14:textId="5BCA3BF0" w:rsidR="00125742" w:rsidRPr="00125742" w:rsidRDefault="00125742" w:rsidP="00125742">
            <w:pPr>
              <w:pStyle w:val="TableText"/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125742">
              <w:rPr>
                <w:rFonts w:ascii="Arial" w:hAnsi="Arial" w:cs="Arial"/>
                <w:sz w:val="14"/>
                <w:szCs w:val="14"/>
              </w:rPr>
              <w:t xml:space="preserve">1. </w:t>
            </w:r>
            <w:r w:rsidR="001405C6" w:rsidRPr="0012574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405C6" w:rsidRPr="00125742">
              <w:rPr>
                <w:rFonts w:ascii="Arial" w:hAnsi="Arial" w:cs="Arial"/>
                <w:sz w:val="14"/>
                <w:szCs w:val="14"/>
              </w:rPr>
              <w:t xml:space="preserve">Participate in collaborative conversations </w:t>
            </w:r>
            <w:r w:rsidR="001405C6">
              <w:rPr>
                <w:rFonts w:ascii="Arial" w:hAnsi="Arial" w:cs="Arial"/>
                <w:sz w:val="14"/>
                <w:szCs w:val="14"/>
              </w:rPr>
              <w:t>about kindergarten topics and texts</w:t>
            </w:r>
            <w:r w:rsidR="001405C6" w:rsidRPr="00125742">
              <w:rPr>
                <w:rFonts w:ascii="Arial" w:hAnsi="Arial" w:cs="Arial"/>
                <w:sz w:val="14"/>
                <w:szCs w:val="14"/>
              </w:rPr>
              <w:t xml:space="preserve"> with diverse partners in small and larger groups.</w:t>
            </w:r>
          </w:p>
          <w:p w14:paraId="5834FB18" w14:textId="77777777" w:rsidR="00125742" w:rsidRPr="00125742" w:rsidRDefault="00125742" w:rsidP="00125742">
            <w:pPr>
              <w:pStyle w:val="List2"/>
              <w:ind w:left="450" w:hanging="150"/>
              <w:rPr>
                <w:rFonts w:ascii="Arial" w:hAnsi="Arial" w:cs="Arial"/>
                <w:sz w:val="14"/>
                <w:szCs w:val="14"/>
              </w:rPr>
            </w:pPr>
            <w:r w:rsidRPr="00125742">
              <w:rPr>
                <w:rFonts w:ascii="Arial" w:hAnsi="Arial" w:cs="Arial"/>
                <w:sz w:val="14"/>
                <w:szCs w:val="14"/>
              </w:rPr>
              <w:t>a.</w:t>
            </w:r>
            <w:r w:rsidRPr="00125742">
              <w:rPr>
                <w:rFonts w:ascii="Arial" w:hAnsi="Arial" w:cs="Arial"/>
                <w:sz w:val="14"/>
                <w:szCs w:val="14"/>
              </w:rPr>
              <w:tab/>
              <w:t>Follow agreed-upon rules for discussions (e.g., listening to others and taking turns speaking about the topics and texts under discussion).</w:t>
            </w:r>
          </w:p>
          <w:p w14:paraId="0404073B" w14:textId="1687FA37" w:rsidR="00125742" w:rsidRPr="00125742" w:rsidRDefault="00125742" w:rsidP="00125742">
            <w:pPr>
              <w:pStyle w:val="List2"/>
              <w:ind w:left="450" w:hanging="150"/>
              <w:rPr>
                <w:rFonts w:ascii="Arial" w:hAnsi="Arial" w:cs="Arial"/>
                <w:sz w:val="14"/>
                <w:szCs w:val="14"/>
              </w:rPr>
            </w:pPr>
            <w:r w:rsidRPr="00125742">
              <w:rPr>
                <w:rFonts w:ascii="Arial" w:hAnsi="Arial" w:cs="Arial"/>
                <w:sz w:val="14"/>
                <w:szCs w:val="14"/>
              </w:rPr>
              <w:t>b.</w:t>
            </w:r>
            <w:r w:rsidRPr="00125742">
              <w:rPr>
                <w:rFonts w:ascii="Arial" w:hAnsi="Arial" w:cs="Arial"/>
                <w:sz w:val="14"/>
                <w:szCs w:val="14"/>
              </w:rPr>
              <w:tab/>
              <w:t>Continue a conversation through multiple exchanges.</w:t>
            </w:r>
          </w:p>
          <w:p w14:paraId="7172A31B" w14:textId="77777777" w:rsidR="00C863AA" w:rsidRPr="00C863AA" w:rsidRDefault="00C863AA" w:rsidP="00C863AA">
            <w:pPr>
              <w:pStyle w:val="List2"/>
              <w:ind w:left="0" w:firstLine="0"/>
              <w:rPr>
                <w:rFonts w:ascii="Arial" w:hAnsi="Arial" w:cs="Arial"/>
                <w:sz w:val="10"/>
                <w:szCs w:val="10"/>
              </w:rPr>
            </w:pPr>
          </w:p>
          <w:p w14:paraId="000BD88A" w14:textId="4F1249CC" w:rsidR="00C863AA" w:rsidRPr="00C863AA" w:rsidRDefault="00125742" w:rsidP="00C863AA">
            <w:pPr>
              <w:rPr>
                <w:rFonts w:ascii="Arial" w:hAnsi="Arial" w:cs="Arial"/>
                <w:b/>
                <w:sz w:val="15"/>
                <w:szCs w:val="14"/>
              </w:rPr>
            </w:pPr>
            <w:r>
              <w:rPr>
                <w:rFonts w:ascii="Arial" w:hAnsi="Arial" w:cs="Arial"/>
                <w:b/>
                <w:sz w:val="20"/>
                <w:szCs w:val="14"/>
              </w:rPr>
              <w:t xml:space="preserve">Phonological Awareness, </w:t>
            </w:r>
            <w:r w:rsidR="00C863AA" w:rsidRPr="00C863AA">
              <w:rPr>
                <w:rFonts w:ascii="Arial" w:hAnsi="Arial" w:cs="Arial"/>
                <w:b/>
                <w:sz w:val="20"/>
                <w:szCs w:val="14"/>
              </w:rPr>
              <w:t xml:space="preserve">Phonics </w:t>
            </w:r>
            <w:r>
              <w:rPr>
                <w:rFonts w:ascii="Arial" w:hAnsi="Arial" w:cs="Arial"/>
                <w:b/>
                <w:sz w:val="20"/>
                <w:szCs w:val="14"/>
              </w:rPr>
              <w:t xml:space="preserve">&amp; </w:t>
            </w:r>
            <w:r w:rsidR="00C863AA" w:rsidRPr="00C863AA">
              <w:rPr>
                <w:rFonts w:ascii="Arial" w:hAnsi="Arial" w:cs="Arial"/>
                <w:b/>
                <w:sz w:val="20"/>
                <w:szCs w:val="14"/>
              </w:rPr>
              <w:t>Word Recognition</w:t>
            </w:r>
          </w:p>
          <w:p w14:paraId="6F16A019" w14:textId="3C1FB8E3" w:rsidR="001405C6" w:rsidRPr="00125742" w:rsidRDefault="00125742" w:rsidP="001405C6">
            <w:pPr>
              <w:pStyle w:val="TableText"/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125742">
              <w:rPr>
                <w:rFonts w:ascii="Arial" w:hAnsi="Arial" w:cs="Arial"/>
                <w:sz w:val="14"/>
                <w:szCs w:val="14"/>
              </w:rPr>
              <w:t xml:space="preserve">2. </w:t>
            </w:r>
            <w:r w:rsidR="001405C6" w:rsidRPr="0012574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405C6" w:rsidRPr="00125742">
              <w:rPr>
                <w:rFonts w:ascii="Arial" w:hAnsi="Arial" w:cs="Arial"/>
                <w:sz w:val="14"/>
                <w:szCs w:val="14"/>
              </w:rPr>
              <w:t xml:space="preserve">Demonstrate understanding of spoken words, syllables, and </w:t>
            </w:r>
            <w:r w:rsidR="001405C6">
              <w:rPr>
                <w:rFonts w:ascii="Arial" w:hAnsi="Arial" w:cs="Arial"/>
                <w:sz w:val="14"/>
                <w:szCs w:val="14"/>
              </w:rPr>
              <w:t>phonemes</w:t>
            </w:r>
            <w:r w:rsidR="001405C6" w:rsidRPr="00125742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1405C6">
              <w:rPr>
                <w:rFonts w:ascii="Arial" w:hAnsi="Arial" w:cs="Arial"/>
                <w:sz w:val="14"/>
                <w:szCs w:val="14"/>
              </w:rPr>
              <w:t>sounds</w:t>
            </w:r>
            <w:r w:rsidR="001405C6" w:rsidRPr="00125742">
              <w:rPr>
                <w:rFonts w:ascii="Arial" w:hAnsi="Arial" w:cs="Arial"/>
                <w:sz w:val="14"/>
                <w:szCs w:val="14"/>
              </w:rPr>
              <w:t xml:space="preserve">). </w:t>
            </w:r>
            <w:r w:rsidR="001405C6" w:rsidRPr="00125742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</w:p>
          <w:p w14:paraId="5208C92E" w14:textId="77777777" w:rsidR="001405C6" w:rsidRPr="00125742" w:rsidRDefault="001405C6" w:rsidP="001405C6">
            <w:pPr>
              <w:pStyle w:val="List2"/>
              <w:ind w:left="450" w:hanging="150"/>
              <w:rPr>
                <w:rFonts w:ascii="Arial" w:hAnsi="Arial" w:cs="Arial"/>
                <w:sz w:val="14"/>
                <w:szCs w:val="14"/>
              </w:rPr>
            </w:pPr>
            <w:r w:rsidRPr="00125742">
              <w:rPr>
                <w:rFonts w:ascii="Arial" w:hAnsi="Arial" w:cs="Arial"/>
                <w:sz w:val="14"/>
                <w:szCs w:val="14"/>
              </w:rPr>
              <w:t>c.</w:t>
            </w:r>
            <w:r w:rsidRPr="00125742">
              <w:rPr>
                <w:rFonts w:ascii="Arial" w:hAnsi="Arial" w:cs="Arial"/>
                <w:sz w:val="14"/>
                <w:szCs w:val="14"/>
              </w:rPr>
              <w:tab/>
              <w:t xml:space="preserve">Blend and segment onsets and rimes of single-syllable spoken words. </w:t>
            </w:r>
          </w:p>
          <w:p w14:paraId="361ACB58" w14:textId="77777777" w:rsidR="001405C6" w:rsidRPr="00125742" w:rsidRDefault="001405C6" w:rsidP="001405C6">
            <w:pPr>
              <w:pStyle w:val="List2"/>
              <w:ind w:left="450" w:hanging="150"/>
              <w:rPr>
                <w:rFonts w:ascii="Arial" w:hAnsi="Arial" w:cs="Arial"/>
                <w:sz w:val="14"/>
                <w:szCs w:val="14"/>
              </w:rPr>
            </w:pPr>
            <w:r w:rsidRPr="00125742">
              <w:rPr>
                <w:rFonts w:ascii="Arial" w:hAnsi="Arial" w:cs="Arial"/>
                <w:sz w:val="14"/>
                <w:szCs w:val="14"/>
              </w:rPr>
              <w:t>d.</w:t>
            </w:r>
            <w:r w:rsidRPr="00125742">
              <w:rPr>
                <w:rFonts w:ascii="Arial" w:hAnsi="Arial" w:cs="Arial"/>
                <w:sz w:val="14"/>
                <w:szCs w:val="14"/>
              </w:rPr>
              <w:tab/>
              <w:t>Isolate and pronounce the i</w:t>
            </w:r>
            <w:r>
              <w:rPr>
                <w:rFonts w:ascii="Arial" w:hAnsi="Arial" w:cs="Arial"/>
                <w:sz w:val="14"/>
                <w:szCs w:val="14"/>
              </w:rPr>
              <w:t>nitial, medial vowel, and final phonemes</w:t>
            </w:r>
            <w:r w:rsidRPr="00125742">
              <w:rPr>
                <w:rFonts w:ascii="Arial" w:hAnsi="Arial" w:cs="Arial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sz w:val="14"/>
                <w:szCs w:val="14"/>
              </w:rPr>
              <w:t>sounds)</w:t>
            </w:r>
            <w:r w:rsidRPr="00125742">
              <w:rPr>
                <w:rFonts w:ascii="Arial" w:hAnsi="Arial" w:cs="Arial"/>
                <w:sz w:val="14"/>
                <w:szCs w:val="14"/>
              </w:rPr>
              <w:t xml:space="preserve"> in three-phoneme (consonant-vowel-consonant, or CVC) words.* (This does not include CVCs ending with /l/, /r/, or /x/.) </w:t>
            </w:r>
          </w:p>
          <w:p w14:paraId="3CF7BC72" w14:textId="77777777" w:rsidR="001405C6" w:rsidRPr="00125742" w:rsidRDefault="001405C6" w:rsidP="001405C6">
            <w:pPr>
              <w:pStyle w:val="TableText"/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125742">
              <w:rPr>
                <w:rFonts w:ascii="Arial" w:hAnsi="Arial" w:cs="Arial"/>
                <w:sz w:val="14"/>
                <w:szCs w:val="14"/>
              </w:rPr>
              <w:t xml:space="preserve">3. Know and apply grade-level phonics and word analysis skills in decoding words. </w:t>
            </w:r>
          </w:p>
          <w:p w14:paraId="07053437" w14:textId="77777777" w:rsidR="001405C6" w:rsidRPr="00125742" w:rsidRDefault="001405C6" w:rsidP="001405C6">
            <w:pPr>
              <w:pStyle w:val="List2"/>
              <w:ind w:left="450" w:hanging="150"/>
              <w:rPr>
                <w:rFonts w:ascii="Arial" w:hAnsi="Arial" w:cs="Arial"/>
                <w:sz w:val="14"/>
                <w:szCs w:val="14"/>
              </w:rPr>
            </w:pPr>
            <w:r w:rsidRPr="00125742">
              <w:rPr>
                <w:rFonts w:ascii="Arial" w:hAnsi="Arial" w:cs="Arial"/>
                <w:sz w:val="14"/>
                <w:szCs w:val="14"/>
              </w:rPr>
              <w:t>a.</w:t>
            </w:r>
            <w:r w:rsidRPr="00125742">
              <w:rPr>
                <w:rFonts w:ascii="Arial" w:hAnsi="Arial" w:cs="Arial"/>
                <w:sz w:val="14"/>
                <w:szCs w:val="14"/>
              </w:rPr>
              <w:tab/>
              <w:t xml:space="preserve">Demonstrate basic knowledge of one-to-one </w:t>
            </w:r>
            <w:r>
              <w:rPr>
                <w:rFonts w:ascii="Arial" w:hAnsi="Arial" w:cs="Arial"/>
                <w:sz w:val="14"/>
                <w:szCs w:val="14"/>
              </w:rPr>
              <w:t>grapheme (</w:t>
            </w:r>
            <w:r w:rsidRPr="00125742">
              <w:rPr>
                <w:rFonts w:ascii="Arial" w:hAnsi="Arial" w:cs="Arial"/>
                <w:sz w:val="14"/>
                <w:szCs w:val="14"/>
              </w:rPr>
              <w:t>letter-sound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Pr="00125742">
              <w:rPr>
                <w:rFonts w:ascii="Arial" w:hAnsi="Arial" w:cs="Arial"/>
                <w:sz w:val="14"/>
                <w:szCs w:val="14"/>
              </w:rPr>
              <w:t xml:space="preserve"> correspondences by producing the primary or many of the most frequent sound for each consonant. </w:t>
            </w:r>
          </w:p>
          <w:p w14:paraId="6DB0CA70" w14:textId="77777777" w:rsidR="001405C6" w:rsidRPr="00125742" w:rsidRDefault="001405C6" w:rsidP="001405C6">
            <w:pPr>
              <w:pStyle w:val="List2"/>
              <w:ind w:left="450" w:hanging="150"/>
              <w:rPr>
                <w:rFonts w:ascii="Arial" w:hAnsi="Arial" w:cs="Arial"/>
                <w:sz w:val="14"/>
                <w:szCs w:val="14"/>
              </w:rPr>
            </w:pPr>
            <w:r w:rsidRPr="00125742">
              <w:rPr>
                <w:rFonts w:ascii="Arial" w:hAnsi="Arial" w:cs="Arial"/>
                <w:sz w:val="14"/>
                <w:szCs w:val="14"/>
              </w:rPr>
              <w:t>c.</w:t>
            </w:r>
            <w:r w:rsidRPr="00125742">
              <w:rPr>
                <w:rFonts w:ascii="Arial" w:hAnsi="Arial" w:cs="Arial"/>
                <w:sz w:val="14"/>
                <w:szCs w:val="14"/>
              </w:rPr>
              <w:tab/>
              <w:t xml:space="preserve">Read common high-frequency words by sight (e.g., the, of, to, you, she, my, is, are, do, does). </w:t>
            </w:r>
          </w:p>
          <w:p w14:paraId="36A334AB" w14:textId="0B067157" w:rsidR="00125742" w:rsidRDefault="00125742" w:rsidP="001405C6">
            <w:pPr>
              <w:pStyle w:val="List2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765FAE8A" w14:textId="63E72C81" w:rsidR="00C863AA" w:rsidRPr="00C863AA" w:rsidRDefault="00C863AA" w:rsidP="00125742">
            <w:pPr>
              <w:rPr>
                <w:rFonts w:ascii="Arial" w:hAnsi="Arial" w:cs="Arial"/>
                <w:b/>
                <w:sz w:val="20"/>
                <w:szCs w:val="14"/>
              </w:rPr>
            </w:pPr>
            <w:r w:rsidRPr="00C863AA">
              <w:rPr>
                <w:rFonts w:ascii="Arial" w:hAnsi="Arial" w:cs="Arial"/>
                <w:b/>
                <w:sz w:val="20"/>
                <w:szCs w:val="14"/>
              </w:rPr>
              <w:t>Fluency</w:t>
            </w:r>
          </w:p>
          <w:p w14:paraId="6BDC8C3E" w14:textId="798E6D3B" w:rsidR="00C863AA" w:rsidRPr="00125742" w:rsidRDefault="00C863AA" w:rsidP="00125742">
            <w:pPr>
              <w:pStyle w:val="TableText"/>
              <w:tabs>
                <w:tab w:val="clear" w:pos="288"/>
              </w:tabs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C863AA">
              <w:rPr>
                <w:rFonts w:ascii="Arial" w:hAnsi="Arial" w:cs="Arial"/>
                <w:sz w:val="14"/>
                <w:szCs w:val="14"/>
              </w:rPr>
              <w:t xml:space="preserve">4. Read </w:t>
            </w:r>
            <w:r w:rsidR="00125742">
              <w:rPr>
                <w:rFonts w:ascii="Arial" w:hAnsi="Arial" w:cs="Arial"/>
                <w:sz w:val="14"/>
                <w:szCs w:val="14"/>
              </w:rPr>
              <w:t>emergent-reader texts with purpose and understanding.</w:t>
            </w:r>
            <w:r w:rsidRPr="00C863AA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0C3C65" w:rsidRPr="000C3C65" w14:paraId="29737587" w14:textId="77777777" w:rsidTr="000C3C65">
        <w:trPr>
          <w:trHeight w:val="710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14:paraId="37ACABF0" w14:textId="77777777" w:rsidR="000C3C65" w:rsidRPr="000C3C65" w:rsidRDefault="000C3C65" w:rsidP="000C3C6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C3C65">
              <w:rPr>
                <w:rFonts w:ascii="Arial" w:hAnsi="Arial" w:cs="Arial"/>
                <w:b/>
                <w:bCs/>
                <w:sz w:val="20"/>
              </w:rPr>
              <w:t>Student</w:t>
            </w:r>
          </w:p>
        </w:tc>
        <w:tc>
          <w:tcPr>
            <w:tcW w:w="8141" w:type="dxa"/>
            <w:gridSpan w:val="3"/>
            <w:vAlign w:val="center"/>
          </w:tcPr>
          <w:p w14:paraId="764CE742" w14:textId="77777777" w:rsidR="000C3C65" w:rsidRPr="000C3C65" w:rsidRDefault="000C3C65" w:rsidP="000C3C65">
            <w:pPr>
              <w:ind w:left="-1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C3C65">
              <w:rPr>
                <w:rFonts w:ascii="Arial" w:hAnsi="Arial" w:cs="Arial"/>
                <w:b/>
                <w:bCs/>
                <w:sz w:val="20"/>
              </w:rPr>
              <w:t xml:space="preserve">Reading Behaviors Observed  </w:t>
            </w:r>
          </w:p>
          <w:p w14:paraId="7F50BD58" w14:textId="77777777" w:rsidR="000C3C65" w:rsidRPr="000C3C65" w:rsidRDefault="000C3C65" w:rsidP="000C3C65">
            <w:pPr>
              <w:ind w:left="-1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F5433">
              <w:rPr>
                <w:rFonts w:ascii="Arial" w:hAnsi="Arial" w:cs="Arial"/>
                <w:b/>
                <w:bCs/>
                <w:sz w:val="18"/>
              </w:rPr>
              <w:t>1) = independent       2) = with prompting</w:t>
            </w:r>
          </w:p>
        </w:tc>
        <w:tc>
          <w:tcPr>
            <w:tcW w:w="1823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577CC83C" w14:textId="77777777" w:rsidR="000C3C65" w:rsidRPr="000C3C65" w:rsidRDefault="000C3C65" w:rsidP="000C3C65">
            <w:pPr>
              <w:ind w:left="-1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C3C65">
              <w:rPr>
                <w:rFonts w:ascii="Arial" w:hAnsi="Arial" w:cs="Arial"/>
                <w:b/>
                <w:bCs/>
                <w:sz w:val="20"/>
              </w:rPr>
              <w:t>Vocabulary:</w:t>
            </w:r>
          </w:p>
          <w:p w14:paraId="691A9BF5" w14:textId="77777777" w:rsidR="000C3C65" w:rsidRPr="00CF5433" w:rsidRDefault="000C3C65" w:rsidP="000C3C65">
            <w:pPr>
              <w:ind w:left="-108"/>
              <w:rPr>
                <w:rFonts w:ascii="Arial" w:hAnsi="Arial" w:cs="Arial"/>
                <w:b/>
                <w:bCs/>
                <w:sz w:val="16"/>
              </w:rPr>
            </w:pPr>
            <w:r w:rsidRPr="000C3C65">
              <w:rPr>
                <w:rFonts w:ascii="Arial" w:hAnsi="Arial" w:cs="Arial"/>
                <w:b/>
                <w:bCs/>
                <w:sz w:val="20"/>
              </w:rPr>
              <w:t>(</w:t>
            </w:r>
            <w:r w:rsidRPr="00CF5433">
              <w:rPr>
                <w:rFonts w:ascii="Arial" w:hAnsi="Arial" w:cs="Arial"/>
                <w:b/>
                <w:bCs/>
                <w:sz w:val="16"/>
              </w:rPr>
              <w:t>D)efined by student</w:t>
            </w:r>
          </w:p>
          <w:p w14:paraId="3CDDF101" w14:textId="77777777" w:rsidR="000C3C65" w:rsidRPr="000C3C65" w:rsidRDefault="000C3C65" w:rsidP="000C3C65">
            <w:pPr>
              <w:ind w:left="-108"/>
              <w:rPr>
                <w:rFonts w:ascii="Arial" w:hAnsi="Arial" w:cs="Arial"/>
                <w:b/>
                <w:bCs/>
                <w:sz w:val="20"/>
              </w:rPr>
            </w:pPr>
            <w:r w:rsidRPr="00CF5433">
              <w:rPr>
                <w:rFonts w:ascii="Arial" w:hAnsi="Arial" w:cs="Arial"/>
                <w:b/>
                <w:bCs/>
                <w:sz w:val="16"/>
              </w:rPr>
              <w:t>(U)sed by student</w:t>
            </w:r>
          </w:p>
        </w:tc>
      </w:tr>
      <w:tr w:rsidR="000C3C65" w:rsidRPr="000C3C65" w14:paraId="6770A98C" w14:textId="77777777" w:rsidTr="00C863AA">
        <w:trPr>
          <w:trHeight w:val="1244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14:paraId="4D707E6E" w14:textId="77777777" w:rsidR="000C3C65" w:rsidRPr="000C3C65" w:rsidRDefault="000C3C65" w:rsidP="000C3C65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141" w:type="dxa"/>
            <w:gridSpan w:val="3"/>
            <w:vAlign w:val="center"/>
          </w:tcPr>
          <w:p w14:paraId="6FAF1940" w14:textId="77777777" w:rsidR="000C3C65" w:rsidRPr="000C3C65" w:rsidRDefault="000C3C65" w:rsidP="000C3C65">
            <w:pPr>
              <w:ind w:left="-108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689D8B" w14:textId="77777777" w:rsidR="000C3C65" w:rsidRPr="000C3C65" w:rsidRDefault="000C3C65" w:rsidP="000C3C65">
            <w:pPr>
              <w:ind w:left="-108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0C3C65" w:rsidRPr="000C3C65" w14:paraId="4F42CA03" w14:textId="77777777" w:rsidTr="00C863AA">
        <w:trPr>
          <w:trHeight w:val="1244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14:paraId="682547B5" w14:textId="77777777" w:rsidR="000C3C65" w:rsidRPr="000C3C65" w:rsidRDefault="000C3C65" w:rsidP="000C3C65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141" w:type="dxa"/>
            <w:gridSpan w:val="3"/>
            <w:vAlign w:val="center"/>
          </w:tcPr>
          <w:p w14:paraId="793CE183" w14:textId="77777777" w:rsidR="000C3C65" w:rsidRPr="000C3C65" w:rsidRDefault="000C3C65" w:rsidP="000C3C65">
            <w:pPr>
              <w:ind w:left="-108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A45AF9" w14:textId="77777777" w:rsidR="000C3C65" w:rsidRPr="000C3C65" w:rsidRDefault="000C3C65" w:rsidP="000C3C65">
            <w:pPr>
              <w:ind w:left="-108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0C3C65" w:rsidRPr="000C3C65" w14:paraId="3ABF76B6" w14:textId="77777777" w:rsidTr="00C863AA">
        <w:trPr>
          <w:trHeight w:val="1244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14:paraId="504CC0D6" w14:textId="77777777" w:rsidR="000C3C65" w:rsidRPr="000C3C65" w:rsidRDefault="000C3C65" w:rsidP="000C3C65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141" w:type="dxa"/>
            <w:gridSpan w:val="3"/>
            <w:vAlign w:val="center"/>
          </w:tcPr>
          <w:p w14:paraId="2B8EB33A" w14:textId="77777777" w:rsidR="000C3C65" w:rsidRPr="000C3C65" w:rsidRDefault="000C3C65" w:rsidP="000C3C65">
            <w:pPr>
              <w:ind w:left="-108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7E779D" w14:textId="77777777" w:rsidR="000C3C65" w:rsidRPr="000C3C65" w:rsidRDefault="000C3C65" w:rsidP="000C3C65">
            <w:pPr>
              <w:ind w:left="-108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0C3C65" w:rsidRPr="000C3C65" w14:paraId="42D8698D" w14:textId="77777777" w:rsidTr="00C863AA">
        <w:trPr>
          <w:trHeight w:val="1244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14:paraId="5E39F231" w14:textId="77777777" w:rsidR="000C3C65" w:rsidRPr="000C3C65" w:rsidRDefault="000C3C65" w:rsidP="000C3C65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141" w:type="dxa"/>
            <w:gridSpan w:val="3"/>
            <w:vAlign w:val="center"/>
          </w:tcPr>
          <w:p w14:paraId="700D25FA" w14:textId="77777777" w:rsidR="000C3C65" w:rsidRPr="000C3C65" w:rsidRDefault="000C3C65" w:rsidP="000C3C65">
            <w:pPr>
              <w:ind w:left="-108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76E267" w14:textId="77777777" w:rsidR="000C3C65" w:rsidRPr="000C3C65" w:rsidRDefault="000C3C65" w:rsidP="000C3C65">
            <w:pPr>
              <w:ind w:left="-108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0C3C65" w:rsidRPr="000C3C65" w14:paraId="28F39094" w14:textId="77777777" w:rsidTr="00C863AA">
        <w:trPr>
          <w:trHeight w:val="1244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14:paraId="035621CA" w14:textId="77777777" w:rsidR="000C3C65" w:rsidRPr="000C3C65" w:rsidRDefault="000C3C65" w:rsidP="000C3C65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141" w:type="dxa"/>
            <w:gridSpan w:val="3"/>
            <w:vAlign w:val="center"/>
          </w:tcPr>
          <w:p w14:paraId="1A5AF483" w14:textId="77777777" w:rsidR="000C3C65" w:rsidRPr="000C3C65" w:rsidRDefault="000C3C65" w:rsidP="000C3C65">
            <w:pPr>
              <w:ind w:left="-108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630CEC" w14:textId="77777777" w:rsidR="000C3C65" w:rsidRPr="000C3C65" w:rsidRDefault="000C3C65" w:rsidP="000C3C65">
            <w:pPr>
              <w:ind w:left="-108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0C3C65" w:rsidRPr="000C3C65" w14:paraId="0A4E47F4" w14:textId="77777777" w:rsidTr="00C863AA">
        <w:trPr>
          <w:trHeight w:val="1244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14:paraId="22FE4540" w14:textId="77777777" w:rsidR="000C3C65" w:rsidRPr="000C3C65" w:rsidRDefault="000C3C65" w:rsidP="000C3C65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141" w:type="dxa"/>
            <w:gridSpan w:val="3"/>
            <w:vAlign w:val="center"/>
          </w:tcPr>
          <w:p w14:paraId="0FB366AB" w14:textId="77777777" w:rsidR="000C3C65" w:rsidRPr="000C3C65" w:rsidRDefault="000C3C65" w:rsidP="000C3C65">
            <w:pPr>
              <w:ind w:left="-108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766D5C" w14:textId="77777777" w:rsidR="000C3C65" w:rsidRPr="000C3C65" w:rsidRDefault="000C3C65" w:rsidP="000C3C65">
            <w:pPr>
              <w:ind w:left="-108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56136396" w14:textId="025B23B3" w:rsidR="00391AFF" w:rsidRPr="000C3C65" w:rsidRDefault="001405C6" w:rsidP="000C3C65">
      <w:pPr>
        <w:jc w:val="right"/>
        <w:rPr>
          <w:rFonts w:cs="Arial"/>
          <w:sz w:val="11"/>
        </w:rPr>
      </w:pPr>
      <w:r>
        <w:rPr>
          <w:rFonts w:cs="Arial"/>
          <w:sz w:val="11"/>
        </w:rPr>
        <w:t>© 2018</w:t>
      </w:r>
      <w:bookmarkStart w:id="0" w:name="_GoBack"/>
      <w:bookmarkEnd w:id="0"/>
      <w:r w:rsidR="000C3C65" w:rsidRPr="000C3C65">
        <w:rPr>
          <w:rFonts w:cs="Arial"/>
          <w:sz w:val="11"/>
        </w:rPr>
        <w:t xml:space="preserve"> Jeffery L. Williams, Solon City Schools</w:t>
      </w:r>
    </w:p>
    <w:sectPr w:rsidR="00391AFF" w:rsidRPr="000C3C65" w:rsidSect="000C3C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7D764" w14:textId="77777777" w:rsidR="00342963" w:rsidRDefault="00342963" w:rsidP="000C3C65">
      <w:r>
        <w:separator/>
      </w:r>
    </w:p>
  </w:endnote>
  <w:endnote w:type="continuationSeparator" w:id="0">
    <w:p w14:paraId="0E6D33AD" w14:textId="77777777" w:rsidR="00342963" w:rsidRDefault="00342963" w:rsidP="000C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9BBD3" w14:textId="77777777" w:rsidR="00342963" w:rsidRDefault="00342963" w:rsidP="000C3C65">
      <w:r>
        <w:separator/>
      </w:r>
    </w:p>
  </w:footnote>
  <w:footnote w:type="continuationSeparator" w:id="0">
    <w:p w14:paraId="7E1FC77A" w14:textId="77777777" w:rsidR="00342963" w:rsidRDefault="00342963" w:rsidP="000C3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5110"/>
    <w:multiLevelType w:val="hybridMultilevel"/>
    <w:tmpl w:val="E5045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C65"/>
    <w:rsid w:val="00027C18"/>
    <w:rsid w:val="000C3C65"/>
    <w:rsid w:val="00125742"/>
    <w:rsid w:val="001405C6"/>
    <w:rsid w:val="00157A01"/>
    <w:rsid w:val="0023316D"/>
    <w:rsid w:val="002406AA"/>
    <w:rsid w:val="00342963"/>
    <w:rsid w:val="00391AFF"/>
    <w:rsid w:val="0042309D"/>
    <w:rsid w:val="004343B1"/>
    <w:rsid w:val="00480A19"/>
    <w:rsid w:val="00491EE2"/>
    <w:rsid w:val="006F2AD8"/>
    <w:rsid w:val="007A49D4"/>
    <w:rsid w:val="008C5453"/>
    <w:rsid w:val="008F00EE"/>
    <w:rsid w:val="00917F5B"/>
    <w:rsid w:val="00B37011"/>
    <w:rsid w:val="00C863AA"/>
    <w:rsid w:val="00C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7F5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3C65"/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3C6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next w:val="List2"/>
    <w:rsid w:val="000C3C65"/>
    <w:pPr>
      <w:tabs>
        <w:tab w:val="left" w:pos="288"/>
      </w:tabs>
      <w:spacing w:before="40"/>
      <w:ind w:left="288" w:hanging="288"/>
    </w:pPr>
    <w:rPr>
      <w:sz w:val="16"/>
      <w:szCs w:val="22"/>
    </w:rPr>
  </w:style>
  <w:style w:type="paragraph" w:styleId="List2">
    <w:name w:val="List 2"/>
    <w:basedOn w:val="Normal"/>
    <w:uiPriority w:val="99"/>
    <w:unhideWhenUsed/>
    <w:rsid w:val="000C3C65"/>
    <w:pPr>
      <w:ind w:left="720" w:hanging="360"/>
      <w:contextualSpacing/>
    </w:pPr>
    <w:rPr>
      <w:rFonts w:ascii="Times New Roman" w:eastAsia="Calibri" w:hAnsi="Times New Roman"/>
      <w:szCs w:val="22"/>
    </w:rPr>
  </w:style>
  <w:style w:type="paragraph" w:styleId="Header">
    <w:name w:val="header"/>
    <w:basedOn w:val="Normal"/>
    <w:link w:val="HeaderChar"/>
    <w:uiPriority w:val="99"/>
    <w:unhideWhenUsed/>
    <w:rsid w:val="000C3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C65"/>
    <w:rPr>
      <w:rFonts w:eastAsia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C3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C65"/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Williams</dc:creator>
  <cp:keywords/>
  <dc:description/>
  <cp:lastModifiedBy>Jeff Williams</cp:lastModifiedBy>
  <cp:revision>4</cp:revision>
  <cp:lastPrinted>2016-10-19T19:12:00Z</cp:lastPrinted>
  <dcterms:created xsi:type="dcterms:W3CDTF">2016-10-24T14:44:00Z</dcterms:created>
  <dcterms:modified xsi:type="dcterms:W3CDTF">2018-09-17T15:02:00Z</dcterms:modified>
</cp:coreProperties>
</file>